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06" w:rsidRDefault="00DA2930" w:rsidP="00C274C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249A8">
        <w:rPr>
          <w:rFonts w:ascii="方正小标宋简体" w:eastAsia="方正小标宋简体" w:hint="eastAsia"/>
          <w:sz w:val="44"/>
          <w:szCs w:val="44"/>
        </w:rPr>
        <w:t>县政协十三届</w:t>
      </w:r>
      <w:r w:rsidR="00CE14AE" w:rsidRPr="00E249A8">
        <w:rPr>
          <w:rFonts w:eastAsia="方正小标宋简体"/>
          <w:sz w:val="44"/>
          <w:szCs w:val="44"/>
        </w:rPr>
        <w:t>二</w:t>
      </w:r>
      <w:r w:rsidRPr="00E249A8">
        <w:rPr>
          <w:rFonts w:ascii="方正小标宋简体" w:eastAsia="方正小标宋简体" w:hint="eastAsia"/>
          <w:sz w:val="44"/>
          <w:szCs w:val="44"/>
        </w:rPr>
        <w:t>次会议重点提案名单</w:t>
      </w:r>
    </w:p>
    <w:p w:rsidR="00C274C1" w:rsidRPr="00217788" w:rsidRDefault="00C274C1" w:rsidP="00C274C1">
      <w:pPr>
        <w:adjustRightInd w:val="0"/>
        <w:snapToGrid w:val="0"/>
        <w:spacing w:line="500" w:lineRule="exact"/>
        <w:jc w:val="center"/>
        <w:rPr>
          <w:rFonts w:ascii="楷体_GB2312" w:eastAsia="楷体_GB2312" w:hint="eastAsia"/>
          <w:b/>
          <w:sz w:val="32"/>
          <w:szCs w:val="32"/>
        </w:rPr>
      </w:pPr>
    </w:p>
    <w:tbl>
      <w:tblPr>
        <w:tblW w:w="0" w:type="auto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810"/>
        <w:gridCol w:w="2936"/>
        <w:gridCol w:w="2175"/>
        <w:gridCol w:w="6101"/>
        <w:gridCol w:w="2053"/>
      </w:tblGrid>
      <w:tr w:rsidR="00DA2930" w:rsidRPr="00E7527D" w:rsidTr="00E7527D">
        <w:trPr>
          <w:trHeight w:val="684"/>
          <w:jc w:val="center"/>
        </w:trPr>
        <w:tc>
          <w:tcPr>
            <w:tcW w:w="819" w:type="dxa"/>
            <w:vAlign w:val="center"/>
          </w:tcPr>
          <w:p w:rsidR="00DA2930" w:rsidRPr="00E7527D" w:rsidRDefault="00DA2930" w:rsidP="00E7527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黑体" w:hint="eastAsia"/>
                <w:b/>
                <w:sz w:val="28"/>
                <w:szCs w:val="28"/>
              </w:rPr>
            </w:pPr>
            <w:r w:rsidRPr="00E7527D">
              <w:rPr>
                <w:rFonts w:ascii="黑体" w:eastAsia="黑体" w:hAnsi="宋体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10" w:type="dxa"/>
            <w:vAlign w:val="center"/>
          </w:tcPr>
          <w:p w:rsidR="00DA2930" w:rsidRPr="00E7527D" w:rsidRDefault="00DA2930" w:rsidP="00E7527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黑体" w:hint="eastAsia"/>
                <w:b/>
                <w:sz w:val="28"/>
                <w:szCs w:val="28"/>
              </w:rPr>
            </w:pPr>
            <w:r w:rsidRPr="00E7527D">
              <w:rPr>
                <w:rFonts w:ascii="黑体" w:eastAsia="黑体" w:hAnsi="宋体" w:cs="黑体" w:hint="eastAsia"/>
                <w:b/>
                <w:sz w:val="28"/>
                <w:szCs w:val="28"/>
              </w:rPr>
              <w:t>案号</w:t>
            </w:r>
          </w:p>
        </w:tc>
        <w:tc>
          <w:tcPr>
            <w:tcW w:w="2936" w:type="dxa"/>
            <w:vAlign w:val="center"/>
          </w:tcPr>
          <w:p w:rsidR="00DA2930" w:rsidRPr="00E7527D" w:rsidRDefault="00DA2930" w:rsidP="00E7527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黑体" w:hint="eastAsia"/>
                <w:b/>
                <w:sz w:val="28"/>
                <w:szCs w:val="28"/>
              </w:rPr>
            </w:pPr>
            <w:r w:rsidRPr="00E7527D">
              <w:rPr>
                <w:rFonts w:ascii="黑体" w:eastAsia="黑体" w:hAnsi="宋体" w:cs="黑体" w:hint="eastAsia"/>
                <w:b/>
                <w:sz w:val="28"/>
                <w:szCs w:val="28"/>
              </w:rPr>
              <w:t>提案者</w:t>
            </w:r>
          </w:p>
        </w:tc>
        <w:tc>
          <w:tcPr>
            <w:tcW w:w="2175" w:type="dxa"/>
            <w:vAlign w:val="center"/>
          </w:tcPr>
          <w:p w:rsidR="00DA2930" w:rsidRPr="00E7527D" w:rsidRDefault="00DA2930" w:rsidP="00E7527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黑体" w:hint="eastAsia"/>
                <w:b/>
                <w:sz w:val="28"/>
                <w:szCs w:val="28"/>
              </w:rPr>
            </w:pPr>
            <w:r w:rsidRPr="00E7527D">
              <w:rPr>
                <w:rFonts w:ascii="黑体" w:eastAsia="黑体" w:hAnsi="宋体" w:cs="黑体" w:hint="eastAsia"/>
                <w:b/>
                <w:sz w:val="28"/>
                <w:szCs w:val="28"/>
              </w:rPr>
              <w:t>提案者单位</w:t>
            </w:r>
          </w:p>
        </w:tc>
        <w:tc>
          <w:tcPr>
            <w:tcW w:w="6101" w:type="dxa"/>
            <w:vAlign w:val="center"/>
          </w:tcPr>
          <w:p w:rsidR="00DA2930" w:rsidRPr="00E7527D" w:rsidRDefault="00DA2930" w:rsidP="00E7527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黑体" w:hint="eastAsia"/>
                <w:b/>
                <w:sz w:val="28"/>
                <w:szCs w:val="28"/>
              </w:rPr>
            </w:pPr>
            <w:r w:rsidRPr="00E7527D">
              <w:rPr>
                <w:rFonts w:ascii="黑体" w:eastAsia="黑体" w:hAnsi="宋体" w:cs="黑体" w:hint="eastAsia"/>
                <w:b/>
                <w:sz w:val="28"/>
                <w:szCs w:val="28"/>
              </w:rPr>
              <w:t>案    由</w:t>
            </w:r>
          </w:p>
        </w:tc>
        <w:tc>
          <w:tcPr>
            <w:tcW w:w="2053" w:type="dxa"/>
            <w:vAlign w:val="center"/>
          </w:tcPr>
          <w:p w:rsidR="00DA2930" w:rsidRPr="00E7527D" w:rsidRDefault="00DA2930" w:rsidP="00E7527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 w:cs="黑体" w:hint="eastAsia"/>
                <w:b/>
                <w:sz w:val="28"/>
                <w:szCs w:val="28"/>
              </w:rPr>
            </w:pPr>
            <w:r w:rsidRPr="00E7527D">
              <w:rPr>
                <w:rFonts w:ascii="黑体" w:eastAsia="黑体" w:hAnsi="宋体" w:cs="黑体" w:hint="eastAsia"/>
                <w:b/>
                <w:sz w:val="28"/>
                <w:szCs w:val="28"/>
              </w:rPr>
              <w:t>承办单位</w:t>
            </w:r>
          </w:p>
        </w:tc>
      </w:tr>
      <w:tr w:rsidR="00C06E5D" w:rsidRPr="00E7527D" w:rsidTr="00E7527D">
        <w:trPr>
          <w:trHeight w:val="614"/>
          <w:jc w:val="center"/>
        </w:trPr>
        <w:tc>
          <w:tcPr>
            <w:tcW w:w="819" w:type="dxa"/>
            <w:vAlign w:val="center"/>
          </w:tcPr>
          <w:p w:rsidR="00C06E5D" w:rsidRPr="00552CCE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552CCE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C06E5D" w:rsidRPr="00552CCE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52CCE">
              <w:rPr>
                <w:rFonts w:ascii="仿宋_GB2312" w:eastAsia="仿宋_GB2312" w:hAnsi="宋体" w:hint="eastAsia"/>
                <w:b/>
                <w:sz w:val="28"/>
                <w:szCs w:val="28"/>
              </w:rPr>
              <w:t>11</w:t>
            </w:r>
          </w:p>
        </w:tc>
        <w:tc>
          <w:tcPr>
            <w:tcW w:w="2936" w:type="dxa"/>
            <w:vAlign w:val="center"/>
          </w:tcPr>
          <w:p w:rsidR="00C06E5D" w:rsidRPr="00552CCE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52CCE">
              <w:rPr>
                <w:rFonts w:ascii="仿宋_GB2312" w:eastAsia="仿宋_GB2312" w:hAnsi="宋体" w:hint="eastAsia"/>
                <w:b/>
                <w:sz w:val="28"/>
                <w:szCs w:val="28"/>
              </w:rPr>
              <w:t>汪传禄、陈爱珍</w:t>
            </w:r>
          </w:p>
        </w:tc>
        <w:tc>
          <w:tcPr>
            <w:tcW w:w="2175" w:type="dxa"/>
            <w:vAlign w:val="center"/>
          </w:tcPr>
          <w:p w:rsidR="00C06E5D" w:rsidRPr="00552CCE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52CCE">
              <w:rPr>
                <w:rFonts w:ascii="仿宋_GB2312" w:eastAsia="仿宋_GB2312" w:hAnsi="宋体" w:hint="eastAsia"/>
                <w:b/>
                <w:sz w:val="28"/>
                <w:szCs w:val="28"/>
              </w:rPr>
              <w:t>洪铺镇</w:t>
            </w:r>
          </w:p>
        </w:tc>
        <w:tc>
          <w:tcPr>
            <w:tcW w:w="6101" w:type="dxa"/>
            <w:vAlign w:val="center"/>
          </w:tcPr>
          <w:p w:rsidR="00C06E5D" w:rsidRPr="00552CCE" w:rsidRDefault="00C06E5D" w:rsidP="00E7527D">
            <w:pPr>
              <w:spacing w:line="3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52CCE">
              <w:rPr>
                <w:rFonts w:ascii="仿宋_GB2312" w:eastAsia="仿宋_GB2312" w:hAnsi="宋体" w:hint="eastAsia"/>
                <w:b/>
                <w:sz w:val="28"/>
                <w:szCs w:val="28"/>
              </w:rPr>
              <w:t>加大治超力度，确保交通安全</w:t>
            </w:r>
          </w:p>
        </w:tc>
        <w:tc>
          <w:tcPr>
            <w:tcW w:w="2053" w:type="dxa"/>
            <w:vAlign w:val="center"/>
          </w:tcPr>
          <w:p w:rsidR="00C06E5D" w:rsidRPr="00552CCE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52CCE">
              <w:rPr>
                <w:rFonts w:ascii="仿宋_GB2312" w:eastAsia="仿宋_GB2312" w:hAnsi="宋体" w:hint="eastAsia"/>
                <w:b/>
                <w:sz w:val="28"/>
                <w:szCs w:val="28"/>
              </w:rPr>
              <w:t>交通局</w:t>
            </w:r>
          </w:p>
        </w:tc>
      </w:tr>
      <w:tr w:rsidR="00C06E5D" w:rsidRPr="00E7527D" w:rsidTr="00E7527D">
        <w:trPr>
          <w:trHeight w:val="631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20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郑劲松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城信会计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3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加强廉租房后期管理，确保真正低收入者住上廉租房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住建局</w:t>
            </w:r>
          </w:p>
        </w:tc>
      </w:tr>
      <w:tr w:rsidR="00C06E5D" w:rsidRPr="00E7527D" w:rsidTr="00E7527D">
        <w:trPr>
          <w:trHeight w:val="520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24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丁邦怀、谢  欢、沈晨霞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纪委、高河镇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3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关于加快我县农村电子商务发展的建议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商务局</w:t>
            </w:r>
          </w:p>
        </w:tc>
      </w:tr>
      <w:tr w:rsidR="00C06E5D" w:rsidRPr="00E7527D" w:rsidTr="00E7527D">
        <w:trPr>
          <w:trHeight w:val="520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26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李中霞、翟程玲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振宁学校</w:t>
            </w:r>
            <w:r w:rsidR="00A13DC6"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广电中心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3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关于治理学校周边无照摊贩秩序的提案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城管局</w:t>
            </w:r>
          </w:p>
        </w:tc>
      </w:tr>
      <w:tr w:rsidR="00C06E5D" w:rsidRPr="00E7527D" w:rsidTr="00E7527D">
        <w:trPr>
          <w:trHeight w:val="520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32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刘和焰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县工行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3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对城市管理工作的几点建议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城管局、公安局</w:t>
            </w:r>
          </w:p>
        </w:tc>
      </w:tr>
      <w:tr w:rsidR="00C06E5D" w:rsidRPr="00E7527D" w:rsidTr="00E7527D">
        <w:trPr>
          <w:trHeight w:val="520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76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王刘明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电大工作站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3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关于加快我县职业教育发展步伐的建议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教育局</w:t>
            </w:r>
          </w:p>
        </w:tc>
      </w:tr>
      <w:tr w:rsidR="00C06E5D" w:rsidRPr="00E7527D" w:rsidTr="00E7527D">
        <w:trPr>
          <w:trHeight w:val="612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7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78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周逸斐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雷埠乡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4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关于解决县城停车难、兴建停车场问题的提案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规划局、住建局</w:t>
            </w:r>
          </w:p>
        </w:tc>
      </w:tr>
      <w:tr w:rsidR="00C06E5D" w:rsidRPr="00E7527D" w:rsidTr="00E7527D">
        <w:trPr>
          <w:trHeight w:val="524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81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余晓怀、江淮泗、裴  非、曹年生、董  红、胡孝德、程  蓓、程海燕、何北旺、章来金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美裕、高宾、经科委、工商联、福斯特、双马、创跃、发改委、金达、家佳旺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4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引导企业“走出去、请进来”，培育县内行业标杆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经科委</w:t>
            </w:r>
          </w:p>
        </w:tc>
      </w:tr>
      <w:tr w:rsidR="00C06E5D" w:rsidRPr="00E7527D" w:rsidTr="00E7527D">
        <w:trPr>
          <w:trHeight w:val="524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9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99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罗继中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物价局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3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关于加强对县城拆违后建设与管理的提案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住建局</w:t>
            </w:r>
          </w:p>
        </w:tc>
      </w:tr>
      <w:tr w:rsidR="00C06E5D" w:rsidRPr="00E7527D" w:rsidTr="00E7527D">
        <w:trPr>
          <w:trHeight w:val="520"/>
          <w:jc w:val="center"/>
        </w:trPr>
        <w:tc>
          <w:tcPr>
            <w:tcW w:w="819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10</w:t>
            </w:r>
          </w:p>
        </w:tc>
        <w:tc>
          <w:tcPr>
            <w:tcW w:w="810" w:type="dxa"/>
            <w:vAlign w:val="center"/>
          </w:tcPr>
          <w:p w:rsidR="00C06E5D" w:rsidRPr="00E7527D" w:rsidRDefault="00C06E5D" w:rsidP="00E7527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110</w:t>
            </w:r>
          </w:p>
        </w:tc>
        <w:tc>
          <w:tcPr>
            <w:tcW w:w="2936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卢秀兵</w:t>
            </w:r>
          </w:p>
        </w:tc>
        <w:tc>
          <w:tcPr>
            <w:tcW w:w="2175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江镇农业站</w:t>
            </w:r>
          </w:p>
        </w:tc>
        <w:tc>
          <w:tcPr>
            <w:tcW w:w="6101" w:type="dxa"/>
            <w:vAlign w:val="center"/>
          </w:tcPr>
          <w:p w:rsidR="00C06E5D" w:rsidRPr="00E7527D" w:rsidRDefault="00C06E5D" w:rsidP="00E7527D">
            <w:pPr>
              <w:spacing w:line="40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围绕品牌战略建设，加速完善科技推广服务体系</w:t>
            </w:r>
          </w:p>
        </w:tc>
        <w:tc>
          <w:tcPr>
            <w:tcW w:w="2053" w:type="dxa"/>
            <w:vAlign w:val="center"/>
          </w:tcPr>
          <w:p w:rsidR="00C06E5D" w:rsidRPr="00E7527D" w:rsidRDefault="00C06E5D" w:rsidP="00E7527D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E7527D">
              <w:rPr>
                <w:rFonts w:ascii="仿宋_GB2312" w:eastAsia="仿宋_GB2312" w:hAnsi="宋体" w:hint="eastAsia"/>
                <w:b/>
                <w:sz w:val="28"/>
                <w:szCs w:val="28"/>
              </w:rPr>
              <w:t>农委、市监局</w:t>
            </w:r>
          </w:p>
        </w:tc>
      </w:tr>
    </w:tbl>
    <w:p w:rsidR="00DA2930" w:rsidRDefault="00DA2930" w:rsidP="00FA4662">
      <w:pPr>
        <w:adjustRightInd w:val="0"/>
        <w:snapToGrid w:val="0"/>
        <w:spacing w:line="500" w:lineRule="exact"/>
        <w:rPr>
          <w:rFonts w:hint="eastAsia"/>
        </w:rPr>
      </w:pPr>
    </w:p>
    <w:sectPr w:rsidR="00DA2930" w:rsidSect="00633EAC">
      <w:pgSz w:w="16838" w:h="11906" w:orient="landscape"/>
      <w:pgMar w:top="1077" w:right="1077" w:bottom="1077" w:left="1077" w:header="2098" w:footer="1644" w:gutter="0"/>
      <w:cols w:space="720"/>
      <w:docGrid w:type="linesAndChars" w:linePitch="577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D3" w:rsidRDefault="00EC5CD3" w:rsidP="00EC5CD3">
      <w:r>
        <w:separator/>
      </w:r>
    </w:p>
  </w:endnote>
  <w:endnote w:type="continuationSeparator" w:id="0">
    <w:p w:rsidR="00EC5CD3" w:rsidRDefault="00EC5CD3" w:rsidP="00E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D3" w:rsidRDefault="00EC5CD3" w:rsidP="00EC5CD3">
      <w:r>
        <w:separator/>
      </w:r>
    </w:p>
  </w:footnote>
  <w:footnote w:type="continuationSeparator" w:id="0">
    <w:p w:rsidR="00EC5CD3" w:rsidRDefault="00EC5CD3" w:rsidP="00EC5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2"/>
  <w:drawingGridVerticalSpacing w:val="57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267"/>
    <w:rsid w:val="000078D7"/>
    <w:rsid w:val="00045C29"/>
    <w:rsid w:val="00046B73"/>
    <w:rsid w:val="00055AC9"/>
    <w:rsid w:val="0007135D"/>
    <w:rsid w:val="0009488A"/>
    <w:rsid w:val="000D6CF8"/>
    <w:rsid w:val="000F092D"/>
    <w:rsid w:val="00136DD3"/>
    <w:rsid w:val="001529DA"/>
    <w:rsid w:val="00171BAC"/>
    <w:rsid w:val="001D5BCA"/>
    <w:rsid w:val="00200742"/>
    <w:rsid w:val="00217788"/>
    <w:rsid w:val="0023524E"/>
    <w:rsid w:val="00290183"/>
    <w:rsid w:val="002E568A"/>
    <w:rsid w:val="00305D52"/>
    <w:rsid w:val="00313F61"/>
    <w:rsid w:val="00315A3C"/>
    <w:rsid w:val="0032239A"/>
    <w:rsid w:val="003413B2"/>
    <w:rsid w:val="0034642B"/>
    <w:rsid w:val="00352B3A"/>
    <w:rsid w:val="00365721"/>
    <w:rsid w:val="00373EB5"/>
    <w:rsid w:val="00432326"/>
    <w:rsid w:val="00444B9A"/>
    <w:rsid w:val="0047077C"/>
    <w:rsid w:val="004B6D41"/>
    <w:rsid w:val="005116F2"/>
    <w:rsid w:val="00526370"/>
    <w:rsid w:val="005329F5"/>
    <w:rsid w:val="005378F8"/>
    <w:rsid w:val="00552CCE"/>
    <w:rsid w:val="0056006F"/>
    <w:rsid w:val="0057563E"/>
    <w:rsid w:val="00593BAF"/>
    <w:rsid w:val="005C67B7"/>
    <w:rsid w:val="005E674C"/>
    <w:rsid w:val="00633EAC"/>
    <w:rsid w:val="0064124D"/>
    <w:rsid w:val="00692591"/>
    <w:rsid w:val="006F126F"/>
    <w:rsid w:val="00702B56"/>
    <w:rsid w:val="00717166"/>
    <w:rsid w:val="007333C1"/>
    <w:rsid w:val="00760665"/>
    <w:rsid w:val="007D3700"/>
    <w:rsid w:val="007F0DDC"/>
    <w:rsid w:val="0085655D"/>
    <w:rsid w:val="008C489B"/>
    <w:rsid w:val="008E067F"/>
    <w:rsid w:val="00943086"/>
    <w:rsid w:val="009D4EB5"/>
    <w:rsid w:val="00A13DC6"/>
    <w:rsid w:val="00AA6277"/>
    <w:rsid w:val="00AE478F"/>
    <w:rsid w:val="00B06EA9"/>
    <w:rsid w:val="00B2465E"/>
    <w:rsid w:val="00B55C79"/>
    <w:rsid w:val="00BA564A"/>
    <w:rsid w:val="00BD7894"/>
    <w:rsid w:val="00BE49CD"/>
    <w:rsid w:val="00BE69A8"/>
    <w:rsid w:val="00C06E5D"/>
    <w:rsid w:val="00C20204"/>
    <w:rsid w:val="00C21267"/>
    <w:rsid w:val="00C21862"/>
    <w:rsid w:val="00C274C1"/>
    <w:rsid w:val="00C461A4"/>
    <w:rsid w:val="00C551E2"/>
    <w:rsid w:val="00CA157B"/>
    <w:rsid w:val="00CB0FB0"/>
    <w:rsid w:val="00CB4656"/>
    <w:rsid w:val="00CB7765"/>
    <w:rsid w:val="00CE14AE"/>
    <w:rsid w:val="00CF0BEF"/>
    <w:rsid w:val="00D60700"/>
    <w:rsid w:val="00D75E37"/>
    <w:rsid w:val="00DA23EC"/>
    <w:rsid w:val="00DA2930"/>
    <w:rsid w:val="00E00902"/>
    <w:rsid w:val="00E249A8"/>
    <w:rsid w:val="00E37991"/>
    <w:rsid w:val="00E43410"/>
    <w:rsid w:val="00E639BD"/>
    <w:rsid w:val="00E6571A"/>
    <w:rsid w:val="00E7527D"/>
    <w:rsid w:val="00E937F4"/>
    <w:rsid w:val="00EC5CD3"/>
    <w:rsid w:val="00ED3D52"/>
    <w:rsid w:val="00EF5E06"/>
    <w:rsid w:val="00F038C3"/>
    <w:rsid w:val="00F32F68"/>
    <w:rsid w:val="00F37DD2"/>
    <w:rsid w:val="00F94663"/>
    <w:rsid w:val="00F968B1"/>
    <w:rsid w:val="00FA4662"/>
    <w:rsid w:val="00FA5692"/>
    <w:rsid w:val="00FD4FCE"/>
    <w:rsid w:val="109A7D01"/>
    <w:rsid w:val="2B2618F0"/>
    <w:rsid w:val="44ED17E0"/>
    <w:rsid w:val="468045F1"/>
    <w:rsid w:val="4C62175C"/>
    <w:rsid w:val="5B836DDB"/>
    <w:rsid w:val="658B1799"/>
    <w:rsid w:val="67313931"/>
    <w:rsid w:val="6D7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5A3C"/>
    <w:rPr>
      <w:sz w:val="18"/>
      <w:szCs w:val="18"/>
    </w:rPr>
  </w:style>
  <w:style w:type="paragraph" w:styleId="a5">
    <w:name w:val="header"/>
    <w:basedOn w:val="a"/>
    <w:link w:val="Char"/>
    <w:rsid w:val="00EC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5CD3"/>
    <w:rPr>
      <w:kern w:val="2"/>
      <w:sz w:val="18"/>
      <w:szCs w:val="18"/>
    </w:rPr>
  </w:style>
  <w:style w:type="paragraph" w:styleId="a6">
    <w:name w:val="footer"/>
    <w:basedOn w:val="a"/>
    <w:link w:val="Char0"/>
    <w:rsid w:val="00EC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C5C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zxb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县政协十二届二次会议重点提案建议名单</dc:title>
  <dc:subject/>
  <dc:creator>user</dc:creator>
  <cp:keywords/>
  <dc:description/>
  <cp:lastModifiedBy>Administrator</cp:lastModifiedBy>
  <cp:revision>2</cp:revision>
  <cp:lastPrinted>2018-03-13T08:14:00Z</cp:lastPrinted>
  <dcterms:created xsi:type="dcterms:W3CDTF">2018-08-15T04:02:00Z</dcterms:created>
  <dcterms:modified xsi:type="dcterms:W3CDTF">2018-08-15T04:02:00Z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